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C26" w:rsidRDefault="00EB4C26" w:rsidP="00EB4C26">
      <w:r>
        <w:t xml:space="preserve">Семьи с невысокими доходами могут ежемесячно получать в органах социальной защиты населения пособие на детей. </w:t>
      </w:r>
    </w:p>
    <w:p w:rsidR="00EB4C26" w:rsidRDefault="00EB4C26" w:rsidP="00EB4C26">
      <w:r>
        <w:t xml:space="preserve"> </w:t>
      </w:r>
      <w:r>
        <w:t>К</w:t>
      </w:r>
      <w:r>
        <w:t xml:space="preserve">то имеет право обратиться за назначением пособия - один из родителей (опекунов, попечителей) на совместно проживающего с ним ребенка. </w:t>
      </w:r>
    </w:p>
    <w:p w:rsidR="00EB4C26" w:rsidRDefault="00EB4C26" w:rsidP="00EB4C26">
      <w:r>
        <w:t xml:space="preserve">До какого возраста назначается пособие на ребенка – до исполнения ребенку возраста 18 лет. </w:t>
      </w:r>
    </w:p>
    <w:p w:rsidR="00EB4C26" w:rsidRDefault="00EB4C26" w:rsidP="00EB4C26">
      <w:r>
        <w:t xml:space="preserve">Если ребенок старше 18 лет обучается по очной форме обучения в образовательной организации (за исключением организации дополнительного образования), не состоит в зарегистрированном браке и не имеет детей, пособие на него назначается по месяц окончания обучения, но не дольше чем до достижения им возраста 23 лет. </w:t>
      </w:r>
    </w:p>
    <w:p w:rsidR="00EB4C26" w:rsidRDefault="00EB4C26" w:rsidP="00EB4C26">
      <w:r>
        <w:t xml:space="preserve"> Условия назначения пособия на ребенка: </w:t>
      </w:r>
    </w:p>
    <w:p w:rsidR="00EB4C26" w:rsidRDefault="00EB4C26" w:rsidP="00EB4C26">
      <w:r>
        <w:rPr>
          <w:rFonts w:ascii="Segoe UI Symbol" w:hAnsi="Segoe UI Symbol" w:cs="Segoe UI Symbol"/>
        </w:rPr>
        <w:t>✅</w:t>
      </w:r>
      <w:r>
        <w:t xml:space="preserve">среднедушевой доход семьи ниже величины прожиточного минимума, установленной в Ростовской области (в 2026 году эта величина составляет 17803 руб.); </w:t>
      </w:r>
    </w:p>
    <w:p w:rsidR="00EB4C26" w:rsidRDefault="00EB4C26" w:rsidP="00EB4C26">
      <w:r>
        <w:rPr>
          <w:rFonts w:ascii="Segoe UI Symbol" w:hAnsi="Segoe UI Symbol" w:cs="Segoe UI Symbol"/>
        </w:rPr>
        <w:t>✅</w:t>
      </w:r>
      <w:r>
        <w:t xml:space="preserve">в собственности семьи имеется не более одного жилого помещения либо имеются два и более жилых помещений, общая площадь которых составляет не более 18 квадратных метров на каждого члена семьи; </w:t>
      </w:r>
    </w:p>
    <w:p w:rsidR="00EB4C26" w:rsidRDefault="00EB4C26" w:rsidP="00EB4C26">
      <w:r>
        <w:rPr>
          <w:rFonts w:ascii="Segoe UI Symbol" w:hAnsi="Segoe UI Symbol" w:cs="Segoe UI Symbol"/>
        </w:rPr>
        <w:t>✅</w:t>
      </w:r>
      <w:r>
        <w:t xml:space="preserve">в собственности семьи имеется не более одного легкового автомобиля на семью либо имеются два легковых автомобиля на семью, с года выпуска которых прошло менее пяти лет. </w:t>
      </w:r>
    </w:p>
    <w:p w:rsidR="00EB4C26" w:rsidRDefault="00EB4C26" w:rsidP="00EB4C26">
      <w:r>
        <w:t xml:space="preserve">Как производится расчет среднедушевого дохода семьи – на основании документов о составе семьи и размере доходов каждого члена семьи за 3 последних календарных месяца, предшествующих одному календарному месяцу перед месяцем обращения за назначением пособия на ребенка. </w:t>
      </w:r>
    </w:p>
    <w:p w:rsidR="00EB4C26" w:rsidRDefault="00EB4C26" w:rsidP="00EB4C26">
      <w:r>
        <w:t xml:space="preserve">Кто входит в состав семьи - состоящие в браке родители и проживающие совместно с ними дети в возрасте до 18 лет (до 23 лет дети, обучающиеся очно), одинокий родитель и проживающие совместно с ним дети в возрасте до 18 лет (до 23 лет дети, обучающиеся очно), при заключении повторного брака – супруг (супруга) и их дети в возрасте до 18 лет (до 23 лет дети, обучающиеся очно). </w:t>
      </w:r>
    </w:p>
    <w:p w:rsidR="00EB4C26" w:rsidRDefault="00EB4C26" w:rsidP="00EB4C26">
      <w:r>
        <w:t xml:space="preserve"> </w:t>
      </w:r>
      <w:r>
        <w:rPr>
          <w:rFonts w:ascii="Segoe UI Symbol" w:hAnsi="Segoe UI Symbol" w:cs="Segoe UI Symbol"/>
        </w:rPr>
        <w:t>❓</w:t>
      </w:r>
      <w:r>
        <w:t xml:space="preserve">За какой период назначается пособие – при обращении за назначением пособия оно назначается с месяца рождения ребенка, если обращение последовало не позднее 6 месяцев с месяца рождения ребенка. По истечении 6 месяцев со дня рождения ребенка пособие назначается не более чем за 6 месяцев до месяца, в котором поданы документы. </w:t>
      </w:r>
    </w:p>
    <w:p w:rsidR="00EB4C26" w:rsidRDefault="00EB4C26" w:rsidP="00EB4C26">
      <w:r>
        <w:rPr>
          <w:rFonts w:ascii="Segoe UI Symbol" w:hAnsi="Segoe UI Symbol" w:cs="Segoe UI Symbol"/>
        </w:rPr>
        <w:t>❓</w:t>
      </w:r>
      <w:r>
        <w:t>На какой период назначается пособие – на 12 месяцев с месяца подачи документов.</w:t>
      </w:r>
    </w:p>
    <w:p w:rsidR="00EB4C26" w:rsidRDefault="00EB4C26" w:rsidP="00EB4C26">
      <w:r>
        <w:t xml:space="preserve"> По истечении 12 месяцев проводится перерегистрация, при которой обновляются сведения о доходах и об уровне имущественной обеспеченности семьи (подается новое заявление). </w:t>
      </w:r>
    </w:p>
    <w:p w:rsidR="00EB4C26" w:rsidRDefault="00EB4C26" w:rsidP="00EB4C26">
      <w:r>
        <w:t xml:space="preserve"> </w:t>
      </w:r>
      <w:r>
        <w:rPr>
          <w:rFonts w:ascii="Segoe UI Symbol" w:hAnsi="Segoe UI Symbol" w:cs="Segoe UI Symbol"/>
        </w:rPr>
        <w:t>❓</w:t>
      </w:r>
      <w:r>
        <w:t xml:space="preserve">В каком размере выплачивается пособие на ребенка – в 2026 году размер пособия составляет 587 руб., на ребенка одинокой матери – 1174 руб. </w:t>
      </w:r>
    </w:p>
    <w:p w:rsidR="00EB4C26" w:rsidRDefault="00EB4C26" w:rsidP="00EB4C26">
      <w:r>
        <w:t xml:space="preserve"> ‼ ВАЖНО! </w:t>
      </w:r>
    </w:p>
    <w:p w:rsidR="00EB4C26" w:rsidRDefault="00EB4C26" w:rsidP="00EB4C26">
      <w:r>
        <w:t xml:space="preserve">Пособие на ребенка назначается независимо от мер социальной поддержки, предоставляемых Фондом пенсионного и социального страхования РФ. </w:t>
      </w:r>
      <w:bookmarkStart w:id="0" w:name="_GoBack"/>
      <w:bookmarkEnd w:id="0"/>
    </w:p>
    <w:p w:rsidR="00EB4C26" w:rsidRDefault="00EB4C26" w:rsidP="00EB4C26">
      <w:r>
        <w:lastRenderedPageBreak/>
        <w:t xml:space="preserve">Несмотря на небольшой размер пособия, оно предоставляет детям возможность бесплатно отдыхать в оздоровительных и санаторных лагерях, а также получать бесплатное питание в школах. </w:t>
      </w:r>
    </w:p>
    <w:p w:rsidR="00EB4C26" w:rsidRDefault="00EB4C26" w:rsidP="00EB4C26">
      <w:r>
        <w:t xml:space="preserve">Документы можно подать: в органы социальной защиты населения по месту жительства или по месту пребывания заявителя, в МФЦ, через Единый портал государственных услуг. </w:t>
      </w:r>
    </w:p>
    <w:p w:rsidR="00EB4C26" w:rsidRDefault="00EB4C26" w:rsidP="00EB4C26">
      <w:r w:rsidRPr="00EB4C26">
        <w:t xml:space="preserve">Подробную информацию по вопросу предоставления данной меры социальной поддержки можно получить в ОСЗН </w:t>
      </w:r>
      <w:proofErr w:type="spellStart"/>
      <w:r w:rsidRPr="00EB4C26">
        <w:t>Родионово-Несветайского</w:t>
      </w:r>
      <w:proofErr w:type="spellEnd"/>
      <w:r w:rsidRPr="00EB4C26">
        <w:t xml:space="preserve"> района по адресу: сл. Родионово-Несветайская, </w:t>
      </w:r>
      <w:proofErr w:type="gramStart"/>
      <w:r w:rsidRPr="00EB4C26">
        <w:t>пер.Просвещения</w:t>
      </w:r>
      <w:proofErr w:type="gramEnd"/>
      <w:r w:rsidRPr="00EB4C26">
        <w:t>,д.2 или по телефону:8 (863)4030399.</w:t>
      </w:r>
    </w:p>
    <w:sectPr w:rsidR="00EB4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C26"/>
    <w:rsid w:val="00617174"/>
    <w:rsid w:val="00DD63AF"/>
    <w:rsid w:val="00EB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43E83"/>
  <w15:chartTrackingRefBased/>
  <w15:docId w15:val="{3842A1D0-BE8B-4595-806B-F1F46B1B9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 5 1</dc:creator>
  <cp:keywords/>
  <dc:description/>
  <cp:lastModifiedBy>Оператор 5 1</cp:lastModifiedBy>
  <cp:revision>1</cp:revision>
  <dcterms:created xsi:type="dcterms:W3CDTF">2026-09-09T06:59:00Z</dcterms:created>
  <dcterms:modified xsi:type="dcterms:W3CDTF">2026-09-09T07:18:00Z</dcterms:modified>
</cp:coreProperties>
</file>