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322" w:rsidRDefault="00226322" w:rsidP="00C069FF">
      <w:pPr>
        <w:jc w:val="both"/>
      </w:pPr>
      <w:bookmarkStart w:id="0" w:name="_GoBack"/>
      <w:r>
        <w:t xml:space="preserve">Малоимущие семьи, имеющие детей первого-второго года жизни, могут обратиться в ОСЗН </w:t>
      </w:r>
      <w:proofErr w:type="spellStart"/>
      <w:r>
        <w:t>Родионово-Несветайского</w:t>
      </w:r>
      <w:proofErr w:type="spellEnd"/>
      <w:r>
        <w:t xml:space="preserve"> района за назначением ежемесячной денежной выплаты для приобретения специальных молочных продуктов детского питания (далее – ежемесячная выплата). </w:t>
      </w:r>
    </w:p>
    <w:p w:rsidR="00226322" w:rsidRDefault="00226322" w:rsidP="00C069FF">
      <w:pPr>
        <w:jc w:val="both"/>
      </w:pPr>
      <w:r>
        <w:t xml:space="preserve"> </w:t>
      </w:r>
      <w:r>
        <w:rPr>
          <w:rFonts w:ascii="Segoe UI Symbol" w:hAnsi="Segoe UI Symbol" w:cs="Segoe UI Symbol"/>
        </w:rPr>
        <w:t>❓</w:t>
      </w:r>
      <w:r>
        <w:rPr>
          <w:rFonts w:ascii="Calibri" w:hAnsi="Calibri" w:cs="Calibri"/>
        </w:rPr>
        <w:t>Кому</w:t>
      </w:r>
      <w:r>
        <w:t xml:space="preserve"> </w:t>
      </w:r>
      <w:r>
        <w:rPr>
          <w:rFonts w:ascii="Calibri" w:hAnsi="Calibri" w:cs="Calibri"/>
        </w:rPr>
        <w:t>предоставляется</w:t>
      </w:r>
      <w:r>
        <w:t xml:space="preserve"> </w:t>
      </w:r>
      <w:r>
        <w:rPr>
          <w:rFonts w:ascii="Calibri" w:hAnsi="Calibri" w:cs="Calibri"/>
        </w:rPr>
        <w:t>ежемесячная</w:t>
      </w:r>
      <w:r>
        <w:t xml:space="preserve"> </w:t>
      </w:r>
      <w:r>
        <w:rPr>
          <w:rFonts w:ascii="Calibri" w:hAnsi="Calibri" w:cs="Calibri"/>
        </w:rPr>
        <w:t>выплата</w:t>
      </w:r>
      <w:r>
        <w:t xml:space="preserve"> </w:t>
      </w:r>
      <w:r>
        <w:rPr>
          <w:rFonts w:ascii="Calibri" w:hAnsi="Calibri" w:cs="Calibri"/>
        </w:rPr>
        <w:t>–</w:t>
      </w:r>
      <w:r>
        <w:t xml:space="preserve"> </w:t>
      </w:r>
      <w:r>
        <w:rPr>
          <w:rFonts w:ascii="Calibri" w:hAnsi="Calibri" w:cs="Calibri"/>
        </w:rPr>
        <w:t>гражданам</w:t>
      </w:r>
      <w:r>
        <w:t xml:space="preserve"> </w:t>
      </w:r>
      <w:r>
        <w:rPr>
          <w:rFonts w:ascii="Calibri" w:hAnsi="Calibri" w:cs="Calibri"/>
        </w:rPr>
        <w:t>Российской</w:t>
      </w:r>
      <w:r>
        <w:t xml:space="preserve"> </w:t>
      </w:r>
      <w:r>
        <w:rPr>
          <w:rFonts w:ascii="Calibri" w:hAnsi="Calibri" w:cs="Calibri"/>
        </w:rPr>
        <w:t>Феде</w:t>
      </w:r>
      <w:r>
        <w:t xml:space="preserve">рации, зарегистрированным по месту жительства (пребывания) на территории Ростовской области. </w:t>
      </w:r>
    </w:p>
    <w:p w:rsidR="00226322" w:rsidRDefault="00226322" w:rsidP="00C069FF">
      <w:pPr>
        <w:jc w:val="both"/>
      </w:pPr>
      <w:r>
        <w:t xml:space="preserve"> </w:t>
      </w:r>
      <w:r>
        <w:rPr>
          <w:rFonts w:ascii="Segoe UI Symbol" w:hAnsi="Segoe UI Symbol" w:cs="Segoe UI Symbol"/>
        </w:rPr>
        <w:t>❓</w:t>
      </w:r>
      <w:r>
        <w:rPr>
          <w:rFonts w:ascii="Calibri" w:hAnsi="Calibri" w:cs="Calibri"/>
        </w:rPr>
        <w:t>Кто</w:t>
      </w:r>
      <w:r>
        <w:t xml:space="preserve"> </w:t>
      </w:r>
      <w:r>
        <w:rPr>
          <w:rFonts w:ascii="Calibri" w:hAnsi="Calibri" w:cs="Calibri"/>
        </w:rPr>
        <w:t>имеет</w:t>
      </w:r>
      <w:r>
        <w:t xml:space="preserve"> </w:t>
      </w:r>
      <w:r>
        <w:rPr>
          <w:rFonts w:ascii="Calibri" w:hAnsi="Calibri" w:cs="Calibri"/>
        </w:rPr>
        <w:t>право</w:t>
      </w:r>
      <w:r>
        <w:t xml:space="preserve"> </w:t>
      </w:r>
      <w:r>
        <w:rPr>
          <w:rFonts w:ascii="Calibri" w:hAnsi="Calibri" w:cs="Calibri"/>
        </w:rPr>
        <w:t>обратиться</w:t>
      </w:r>
      <w:r>
        <w:t xml:space="preserve"> </w:t>
      </w:r>
      <w:r>
        <w:rPr>
          <w:rFonts w:ascii="Calibri" w:hAnsi="Calibri" w:cs="Calibri"/>
        </w:rPr>
        <w:t>за</w:t>
      </w:r>
      <w:r>
        <w:t xml:space="preserve"> </w:t>
      </w:r>
      <w:r>
        <w:rPr>
          <w:rFonts w:ascii="Calibri" w:hAnsi="Calibri" w:cs="Calibri"/>
        </w:rPr>
        <w:t>назначением</w:t>
      </w:r>
      <w:r>
        <w:t xml:space="preserve"> </w:t>
      </w:r>
      <w:r>
        <w:rPr>
          <w:rFonts w:ascii="Calibri" w:hAnsi="Calibri" w:cs="Calibri"/>
        </w:rPr>
        <w:t>ежемесячной</w:t>
      </w:r>
      <w:r>
        <w:t xml:space="preserve"> </w:t>
      </w:r>
      <w:r>
        <w:rPr>
          <w:rFonts w:ascii="Calibri" w:hAnsi="Calibri" w:cs="Calibri"/>
        </w:rPr>
        <w:t>выплаты</w:t>
      </w:r>
      <w:r>
        <w:t xml:space="preserve"> - </w:t>
      </w:r>
      <w:r>
        <w:rPr>
          <w:rFonts w:ascii="Calibri" w:hAnsi="Calibri" w:cs="Calibri"/>
        </w:rPr>
        <w:t>один</w:t>
      </w:r>
      <w:r>
        <w:t xml:space="preserve"> </w:t>
      </w:r>
      <w:r>
        <w:rPr>
          <w:rFonts w:ascii="Calibri" w:hAnsi="Calibri" w:cs="Calibri"/>
        </w:rPr>
        <w:t>из</w:t>
      </w:r>
      <w:r>
        <w:t xml:space="preserve"> </w:t>
      </w:r>
      <w:r>
        <w:rPr>
          <w:rFonts w:ascii="Calibri" w:hAnsi="Calibri" w:cs="Calibri"/>
        </w:rPr>
        <w:t>родителей</w:t>
      </w:r>
      <w:r>
        <w:t xml:space="preserve"> (</w:t>
      </w:r>
      <w:r>
        <w:rPr>
          <w:rFonts w:ascii="Calibri" w:hAnsi="Calibri" w:cs="Calibri"/>
        </w:rPr>
        <w:t>опекунов</w:t>
      </w:r>
      <w:r>
        <w:t xml:space="preserve">, </w:t>
      </w:r>
      <w:r>
        <w:rPr>
          <w:rFonts w:ascii="Calibri" w:hAnsi="Calibri" w:cs="Calibri"/>
        </w:rPr>
        <w:t>попечителей</w:t>
      </w:r>
      <w:r>
        <w:t xml:space="preserve">)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совместно</w:t>
      </w:r>
      <w:r>
        <w:t xml:space="preserve"> </w:t>
      </w:r>
      <w:r>
        <w:rPr>
          <w:rFonts w:ascii="Calibri" w:hAnsi="Calibri" w:cs="Calibri"/>
        </w:rPr>
        <w:t>проживающего</w:t>
      </w:r>
      <w:r>
        <w:t xml:space="preserve"> </w:t>
      </w:r>
      <w:r>
        <w:rPr>
          <w:rFonts w:ascii="Calibri" w:hAnsi="Calibri" w:cs="Calibri"/>
        </w:rPr>
        <w:t>с</w:t>
      </w:r>
      <w:r>
        <w:t xml:space="preserve"> </w:t>
      </w:r>
      <w:r>
        <w:rPr>
          <w:rFonts w:ascii="Calibri" w:hAnsi="Calibri" w:cs="Calibri"/>
        </w:rPr>
        <w:t>ним</w:t>
      </w:r>
      <w:r>
        <w:t xml:space="preserve"> </w:t>
      </w:r>
      <w:r>
        <w:rPr>
          <w:rFonts w:ascii="Calibri" w:hAnsi="Calibri" w:cs="Calibri"/>
        </w:rPr>
        <w:t>ребенка</w:t>
      </w:r>
      <w:r>
        <w:t xml:space="preserve">. </w:t>
      </w:r>
    </w:p>
    <w:p w:rsidR="00226322" w:rsidRDefault="00226322" w:rsidP="00C069FF">
      <w:pPr>
        <w:jc w:val="both"/>
      </w:pPr>
      <w:r>
        <w:t xml:space="preserve"> </w:t>
      </w:r>
      <w:r>
        <w:rPr>
          <w:rFonts w:ascii="Segoe UI Symbol" w:hAnsi="Segoe UI Symbol" w:cs="Segoe UI Symbol"/>
        </w:rPr>
        <w:t>❓</w:t>
      </w:r>
      <w:r>
        <w:rPr>
          <w:rFonts w:ascii="Calibri" w:hAnsi="Calibri" w:cs="Calibri"/>
        </w:rPr>
        <w:t>До</w:t>
      </w:r>
      <w:r>
        <w:t xml:space="preserve"> </w:t>
      </w:r>
      <w:r>
        <w:rPr>
          <w:rFonts w:ascii="Calibri" w:hAnsi="Calibri" w:cs="Calibri"/>
        </w:rPr>
        <w:t>какого</w:t>
      </w:r>
      <w:r>
        <w:t xml:space="preserve"> возраста назначается ежемесячная выплата – до исполнения ребенку возраста 2 лет. </w:t>
      </w:r>
    </w:p>
    <w:p w:rsidR="00226322" w:rsidRDefault="00226322" w:rsidP="00C069FF">
      <w:pPr>
        <w:jc w:val="both"/>
      </w:pPr>
      <w:r>
        <w:t xml:space="preserve"> Условия назначения ежемесячной выплаты: </w:t>
      </w:r>
    </w:p>
    <w:p w:rsidR="00226322" w:rsidRDefault="00226322" w:rsidP="00C069FF">
      <w:pPr>
        <w:jc w:val="both"/>
      </w:pPr>
      <w:r>
        <w:t xml:space="preserve">•среднедушевой доход семьи ниже величины прожиточного минимума, установленной в Ростовской области (в 2026 году эта величина составляет 17803 руб.); </w:t>
      </w:r>
    </w:p>
    <w:p w:rsidR="00226322" w:rsidRDefault="00226322" w:rsidP="00C069FF">
      <w:pPr>
        <w:jc w:val="both"/>
      </w:pPr>
      <w:r>
        <w:t xml:space="preserve">•в собственности семьи имеется не более одного жилого помещения либо имеются два и более жилых помещений, общая площадь которых составляет не более 18 квадратных метров на каждого члена семьи; </w:t>
      </w:r>
    </w:p>
    <w:p w:rsidR="00226322" w:rsidRDefault="00226322" w:rsidP="00C069FF">
      <w:pPr>
        <w:jc w:val="both"/>
      </w:pPr>
      <w:r>
        <w:t xml:space="preserve">•в собственности семьи имеется не более одного легкового автомобиля на семью либо имеются два легковых автомобиля на семью, с года выпуска которых прошло менее пяти лет. </w:t>
      </w:r>
    </w:p>
    <w:p w:rsidR="00226322" w:rsidRDefault="00226322" w:rsidP="00C069FF">
      <w:pPr>
        <w:jc w:val="both"/>
      </w:pPr>
      <w:r>
        <w:t xml:space="preserve"> </w:t>
      </w:r>
      <w:r>
        <w:rPr>
          <w:rFonts w:ascii="Segoe UI Symbol" w:hAnsi="Segoe UI Symbol" w:cs="Segoe UI Symbol"/>
        </w:rPr>
        <w:t>❓</w:t>
      </w:r>
      <w:r>
        <w:rPr>
          <w:rFonts w:ascii="Calibri" w:hAnsi="Calibri" w:cs="Calibri"/>
        </w:rPr>
        <w:t>Как</w:t>
      </w:r>
      <w:r>
        <w:t xml:space="preserve"> </w:t>
      </w:r>
      <w:r>
        <w:rPr>
          <w:rFonts w:ascii="Calibri" w:hAnsi="Calibri" w:cs="Calibri"/>
        </w:rPr>
        <w:t>производится</w:t>
      </w:r>
      <w:r>
        <w:t xml:space="preserve"> </w:t>
      </w:r>
      <w:r>
        <w:rPr>
          <w:rFonts w:ascii="Calibri" w:hAnsi="Calibri" w:cs="Calibri"/>
        </w:rPr>
        <w:t>расчет</w:t>
      </w:r>
      <w:r>
        <w:t xml:space="preserve"> </w:t>
      </w:r>
      <w:r>
        <w:rPr>
          <w:rFonts w:ascii="Calibri" w:hAnsi="Calibri" w:cs="Calibri"/>
        </w:rPr>
        <w:t>среднедушевого</w:t>
      </w:r>
      <w:r>
        <w:t xml:space="preserve"> </w:t>
      </w:r>
      <w:r>
        <w:rPr>
          <w:rFonts w:ascii="Calibri" w:hAnsi="Calibri" w:cs="Calibri"/>
        </w:rPr>
        <w:t>дохода</w:t>
      </w:r>
      <w:r>
        <w:t xml:space="preserve"> </w:t>
      </w:r>
      <w:r>
        <w:rPr>
          <w:rFonts w:ascii="Calibri" w:hAnsi="Calibri" w:cs="Calibri"/>
        </w:rPr>
        <w:t>семьи</w:t>
      </w:r>
      <w:r>
        <w:t xml:space="preserve"> </w:t>
      </w:r>
      <w:r>
        <w:rPr>
          <w:rFonts w:ascii="Calibri" w:hAnsi="Calibri" w:cs="Calibri"/>
        </w:rPr>
        <w:t>–</w:t>
      </w:r>
      <w:r>
        <w:t xml:space="preserve">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основании</w:t>
      </w:r>
      <w:r>
        <w:t xml:space="preserve"> </w:t>
      </w:r>
      <w:r>
        <w:rPr>
          <w:rFonts w:ascii="Calibri" w:hAnsi="Calibri" w:cs="Calibri"/>
        </w:rPr>
        <w:t>документов</w:t>
      </w:r>
      <w:r>
        <w:t xml:space="preserve"> </w:t>
      </w:r>
      <w:r>
        <w:rPr>
          <w:rFonts w:ascii="Calibri" w:hAnsi="Calibri" w:cs="Calibri"/>
        </w:rPr>
        <w:t>о</w:t>
      </w:r>
      <w:r>
        <w:t xml:space="preserve"> </w:t>
      </w:r>
      <w:r>
        <w:rPr>
          <w:rFonts w:ascii="Calibri" w:hAnsi="Calibri" w:cs="Calibri"/>
        </w:rPr>
        <w:t>составе</w:t>
      </w:r>
      <w:r>
        <w:t xml:space="preserve"> </w:t>
      </w:r>
      <w:r>
        <w:rPr>
          <w:rFonts w:ascii="Calibri" w:hAnsi="Calibri" w:cs="Calibri"/>
        </w:rPr>
        <w:t>семьи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размере</w:t>
      </w:r>
      <w:r>
        <w:t xml:space="preserve"> </w:t>
      </w:r>
      <w:r>
        <w:rPr>
          <w:rFonts w:ascii="Calibri" w:hAnsi="Calibri" w:cs="Calibri"/>
        </w:rPr>
        <w:t>доходов</w:t>
      </w:r>
      <w:r>
        <w:t xml:space="preserve"> </w:t>
      </w:r>
      <w:r>
        <w:rPr>
          <w:rFonts w:ascii="Calibri" w:hAnsi="Calibri" w:cs="Calibri"/>
        </w:rPr>
        <w:t>каждого</w:t>
      </w:r>
      <w:r>
        <w:t xml:space="preserve"> </w:t>
      </w:r>
      <w:r>
        <w:rPr>
          <w:rFonts w:ascii="Calibri" w:hAnsi="Calibri" w:cs="Calibri"/>
        </w:rPr>
        <w:t>члена</w:t>
      </w:r>
      <w:r>
        <w:t xml:space="preserve"> </w:t>
      </w:r>
      <w:r>
        <w:rPr>
          <w:rFonts w:ascii="Calibri" w:hAnsi="Calibri" w:cs="Calibri"/>
        </w:rPr>
        <w:t>с</w:t>
      </w:r>
      <w:r>
        <w:t xml:space="preserve">емьи за 3 последних календарных месяца, предшествующих одному календарному месяцу перед месяцем обращения за назначением ежемесячной выплаты. </w:t>
      </w:r>
    </w:p>
    <w:p w:rsidR="00226322" w:rsidRDefault="00226322" w:rsidP="00C069FF">
      <w:pPr>
        <w:jc w:val="both"/>
      </w:pPr>
      <w:r>
        <w:rPr>
          <w:rFonts w:ascii="Segoe UI Symbol" w:hAnsi="Segoe UI Symbol" w:cs="Segoe UI Symbol"/>
        </w:rPr>
        <w:t>❓</w:t>
      </w:r>
      <w:r>
        <w:t xml:space="preserve">Кто входит в состав семьи - состоящие в браке родители и проживающие совместно с ними дети в возрасте до 18 лет (дети до 23 лет, обучающиеся очно), одинокий родитель и проживающие совместно с ним дети в возрасте до 18 лет (дети до 23 лет, обучающиеся очно), при заключении повторного брака – супруг (супруга) и их дети в возрасте до 18 лет (дети до 23 лет, обучающиеся очно). </w:t>
      </w:r>
    </w:p>
    <w:p w:rsidR="00226322" w:rsidRDefault="00226322" w:rsidP="00C069FF">
      <w:pPr>
        <w:jc w:val="both"/>
      </w:pPr>
      <w:r>
        <w:t xml:space="preserve"> </w:t>
      </w:r>
      <w:r>
        <w:rPr>
          <w:rFonts w:ascii="Segoe UI Symbol" w:hAnsi="Segoe UI Symbol" w:cs="Segoe UI Symbol"/>
        </w:rPr>
        <w:t>❓</w:t>
      </w:r>
      <w:r>
        <w:rPr>
          <w:rFonts w:ascii="Calibri" w:hAnsi="Calibri" w:cs="Calibri"/>
        </w:rPr>
        <w:t>За</w:t>
      </w:r>
      <w:r>
        <w:t xml:space="preserve"> </w:t>
      </w:r>
      <w:r>
        <w:rPr>
          <w:rFonts w:ascii="Calibri" w:hAnsi="Calibri" w:cs="Calibri"/>
        </w:rPr>
        <w:t>какой</w:t>
      </w:r>
      <w:r>
        <w:t xml:space="preserve"> </w:t>
      </w:r>
      <w:r>
        <w:rPr>
          <w:rFonts w:ascii="Calibri" w:hAnsi="Calibri" w:cs="Calibri"/>
        </w:rPr>
        <w:t>период</w:t>
      </w:r>
      <w:r>
        <w:t xml:space="preserve"> </w:t>
      </w:r>
      <w:r>
        <w:rPr>
          <w:rFonts w:ascii="Calibri" w:hAnsi="Calibri" w:cs="Calibri"/>
        </w:rPr>
        <w:t>назначается</w:t>
      </w:r>
      <w:r>
        <w:t xml:space="preserve"> </w:t>
      </w:r>
      <w:r>
        <w:rPr>
          <w:rFonts w:ascii="Calibri" w:hAnsi="Calibri" w:cs="Calibri"/>
        </w:rPr>
        <w:t>ежемесячная</w:t>
      </w:r>
      <w:r>
        <w:t xml:space="preserve"> </w:t>
      </w:r>
      <w:r>
        <w:rPr>
          <w:rFonts w:ascii="Calibri" w:hAnsi="Calibri" w:cs="Calibri"/>
        </w:rPr>
        <w:t>выплата</w:t>
      </w:r>
      <w:r>
        <w:t xml:space="preserve"> </w:t>
      </w:r>
      <w:r>
        <w:rPr>
          <w:rFonts w:ascii="Calibri" w:hAnsi="Calibri" w:cs="Calibri"/>
        </w:rPr>
        <w:t>–</w:t>
      </w:r>
      <w:r>
        <w:t xml:space="preserve"> </w:t>
      </w:r>
      <w:r>
        <w:rPr>
          <w:rFonts w:ascii="Calibri" w:hAnsi="Calibri" w:cs="Calibri"/>
        </w:rPr>
        <w:t>при</w:t>
      </w:r>
      <w:r>
        <w:t xml:space="preserve"> </w:t>
      </w:r>
      <w:r>
        <w:rPr>
          <w:rFonts w:ascii="Calibri" w:hAnsi="Calibri" w:cs="Calibri"/>
        </w:rPr>
        <w:t>обращении</w:t>
      </w:r>
      <w:r>
        <w:t xml:space="preserve"> </w:t>
      </w:r>
      <w:r>
        <w:rPr>
          <w:rFonts w:ascii="Calibri" w:hAnsi="Calibri" w:cs="Calibri"/>
        </w:rPr>
        <w:t>за</w:t>
      </w:r>
      <w:r>
        <w:t xml:space="preserve"> </w:t>
      </w:r>
      <w:r>
        <w:rPr>
          <w:rFonts w:ascii="Calibri" w:hAnsi="Calibri" w:cs="Calibri"/>
        </w:rPr>
        <w:t>назначением</w:t>
      </w:r>
      <w:r>
        <w:t xml:space="preserve"> </w:t>
      </w:r>
      <w:r>
        <w:rPr>
          <w:rFonts w:ascii="Calibri" w:hAnsi="Calibri" w:cs="Calibri"/>
        </w:rPr>
        <w:t>ежемесячной</w:t>
      </w:r>
      <w:r>
        <w:t xml:space="preserve"> </w:t>
      </w:r>
      <w:r>
        <w:rPr>
          <w:rFonts w:ascii="Calibri" w:hAnsi="Calibri" w:cs="Calibri"/>
        </w:rPr>
        <w:t>выплаты</w:t>
      </w:r>
      <w:r>
        <w:t xml:space="preserve"> </w:t>
      </w:r>
      <w:r>
        <w:rPr>
          <w:rFonts w:ascii="Calibri" w:hAnsi="Calibri" w:cs="Calibri"/>
        </w:rPr>
        <w:t>она</w:t>
      </w:r>
      <w:r>
        <w:t xml:space="preserve"> </w:t>
      </w:r>
      <w:r>
        <w:rPr>
          <w:rFonts w:ascii="Calibri" w:hAnsi="Calibri" w:cs="Calibri"/>
        </w:rPr>
        <w:t>назначается</w:t>
      </w:r>
      <w:r>
        <w:t xml:space="preserve"> </w:t>
      </w:r>
      <w:r>
        <w:rPr>
          <w:rFonts w:ascii="Calibri" w:hAnsi="Calibri" w:cs="Calibri"/>
        </w:rPr>
        <w:t>с</w:t>
      </w:r>
      <w:r>
        <w:t xml:space="preserve"> </w:t>
      </w:r>
      <w:r>
        <w:rPr>
          <w:rFonts w:ascii="Calibri" w:hAnsi="Calibri" w:cs="Calibri"/>
        </w:rPr>
        <w:t>месяца</w:t>
      </w:r>
      <w:r>
        <w:t xml:space="preserve"> </w:t>
      </w:r>
      <w:r>
        <w:rPr>
          <w:rFonts w:ascii="Calibri" w:hAnsi="Calibri" w:cs="Calibri"/>
        </w:rPr>
        <w:t>рождения</w:t>
      </w:r>
      <w:r>
        <w:t xml:space="preserve"> </w:t>
      </w:r>
      <w:r>
        <w:rPr>
          <w:rFonts w:ascii="Calibri" w:hAnsi="Calibri" w:cs="Calibri"/>
        </w:rPr>
        <w:t>ребенка</w:t>
      </w:r>
      <w:r>
        <w:t xml:space="preserve">, </w:t>
      </w:r>
      <w:r>
        <w:rPr>
          <w:rFonts w:ascii="Calibri" w:hAnsi="Calibri" w:cs="Calibri"/>
        </w:rPr>
        <w:t>если</w:t>
      </w:r>
      <w:r>
        <w:t xml:space="preserve"> </w:t>
      </w:r>
      <w:r>
        <w:rPr>
          <w:rFonts w:ascii="Calibri" w:hAnsi="Calibri" w:cs="Calibri"/>
        </w:rPr>
        <w:t>обращение</w:t>
      </w:r>
      <w:r>
        <w:t xml:space="preserve"> </w:t>
      </w:r>
      <w:r>
        <w:rPr>
          <w:rFonts w:ascii="Calibri" w:hAnsi="Calibri" w:cs="Calibri"/>
        </w:rPr>
        <w:t>последовало</w:t>
      </w:r>
      <w:r>
        <w:t xml:space="preserve"> </w:t>
      </w:r>
      <w:r>
        <w:rPr>
          <w:rFonts w:ascii="Calibri" w:hAnsi="Calibri" w:cs="Calibri"/>
        </w:rPr>
        <w:t>не</w:t>
      </w:r>
      <w:r>
        <w:t xml:space="preserve"> </w:t>
      </w:r>
      <w:r>
        <w:rPr>
          <w:rFonts w:ascii="Calibri" w:hAnsi="Calibri" w:cs="Calibri"/>
        </w:rPr>
        <w:t>позднее</w:t>
      </w:r>
      <w:r>
        <w:t xml:space="preserve"> 3 </w:t>
      </w:r>
      <w:r>
        <w:rPr>
          <w:rFonts w:ascii="Calibri" w:hAnsi="Calibri" w:cs="Calibri"/>
        </w:rPr>
        <w:t>месяцев</w:t>
      </w:r>
      <w:r>
        <w:t xml:space="preserve"> </w:t>
      </w:r>
      <w:r>
        <w:rPr>
          <w:rFonts w:ascii="Calibri" w:hAnsi="Calibri" w:cs="Calibri"/>
        </w:rPr>
        <w:t>с</w:t>
      </w:r>
      <w:r>
        <w:t xml:space="preserve"> </w:t>
      </w:r>
      <w:r>
        <w:rPr>
          <w:rFonts w:ascii="Calibri" w:hAnsi="Calibri" w:cs="Calibri"/>
        </w:rPr>
        <w:t>месяца</w:t>
      </w:r>
      <w:r>
        <w:t xml:space="preserve"> </w:t>
      </w:r>
      <w:r>
        <w:rPr>
          <w:rFonts w:ascii="Calibri" w:hAnsi="Calibri" w:cs="Calibri"/>
        </w:rPr>
        <w:t>рождения</w:t>
      </w:r>
      <w:r>
        <w:t xml:space="preserve"> </w:t>
      </w:r>
      <w:r>
        <w:rPr>
          <w:rFonts w:ascii="Calibri" w:hAnsi="Calibri" w:cs="Calibri"/>
        </w:rPr>
        <w:t>ребенка</w:t>
      </w:r>
      <w:r>
        <w:t xml:space="preserve">. </w:t>
      </w:r>
      <w:r>
        <w:rPr>
          <w:rFonts w:ascii="Calibri" w:hAnsi="Calibri" w:cs="Calibri"/>
        </w:rPr>
        <w:t>При</w:t>
      </w:r>
      <w:r>
        <w:t xml:space="preserve"> </w:t>
      </w:r>
      <w:r>
        <w:rPr>
          <w:rFonts w:ascii="Calibri" w:hAnsi="Calibri" w:cs="Calibri"/>
        </w:rPr>
        <w:t>обращении</w:t>
      </w:r>
      <w:r>
        <w:t xml:space="preserve"> </w:t>
      </w:r>
      <w:r>
        <w:rPr>
          <w:rFonts w:ascii="Calibri" w:hAnsi="Calibri" w:cs="Calibri"/>
        </w:rPr>
        <w:t>по</w:t>
      </w:r>
      <w:r>
        <w:t xml:space="preserve"> </w:t>
      </w:r>
      <w:r>
        <w:rPr>
          <w:rFonts w:ascii="Calibri" w:hAnsi="Calibri" w:cs="Calibri"/>
        </w:rPr>
        <w:t>истечении</w:t>
      </w:r>
      <w:r>
        <w:t xml:space="preserve"> 3 </w:t>
      </w:r>
      <w:r>
        <w:rPr>
          <w:rFonts w:ascii="Calibri" w:hAnsi="Calibri" w:cs="Calibri"/>
        </w:rPr>
        <w:t>месяцев</w:t>
      </w:r>
      <w:r>
        <w:t xml:space="preserve"> со дня рождения ребенка ежемесячная выплата назначается не более чем за 3 месяца до месяца, в котором поданы документы. </w:t>
      </w:r>
    </w:p>
    <w:p w:rsidR="00226322" w:rsidRDefault="00226322" w:rsidP="00C069FF">
      <w:pPr>
        <w:jc w:val="both"/>
      </w:pPr>
      <w:r>
        <w:rPr>
          <w:rFonts w:ascii="Segoe UI Symbol" w:hAnsi="Segoe UI Symbol" w:cs="Segoe UI Symbol"/>
        </w:rPr>
        <w:t>❓</w:t>
      </w:r>
      <w:r>
        <w:t xml:space="preserve">На какой период назначается ежемесячная выплата – на 1 год с месяца подачи документов (но не более чем до достижения ребенком возраста 2 лет). По истечении одного года проводится перерегистрация, при которой обновляются сведения о доходах и об уровне имущественной обеспеченности семьи (подается новое заявление). </w:t>
      </w:r>
    </w:p>
    <w:p w:rsidR="00226322" w:rsidRDefault="00226322" w:rsidP="00C069FF">
      <w:pPr>
        <w:jc w:val="both"/>
      </w:pPr>
      <w:r>
        <w:t xml:space="preserve"> </w:t>
      </w:r>
      <w:r>
        <w:rPr>
          <w:rFonts w:ascii="Segoe UI Symbol" w:hAnsi="Segoe UI Symbol" w:cs="Segoe UI Symbol"/>
        </w:rPr>
        <w:t>❓</w:t>
      </w:r>
      <w:r>
        <w:rPr>
          <w:rFonts w:ascii="Calibri" w:hAnsi="Calibri" w:cs="Calibri"/>
        </w:rPr>
        <w:t>В</w:t>
      </w:r>
      <w:r>
        <w:t xml:space="preserve"> </w:t>
      </w:r>
      <w:r>
        <w:rPr>
          <w:rFonts w:ascii="Calibri" w:hAnsi="Calibri" w:cs="Calibri"/>
        </w:rPr>
        <w:t>каком</w:t>
      </w:r>
      <w:r>
        <w:t xml:space="preserve"> </w:t>
      </w:r>
      <w:r>
        <w:rPr>
          <w:rFonts w:ascii="Calibri" w:hAnsi="Calibri" w:cs="Calibri"/>
        </w:rPr>
        <w:t>размере</w:t>
      </w:r>
      <w:r>
        <w:t xml:space="preserve"> </w:t>
      </w:r>
      <w:r>
        <w:rPr>
          <w:rFonts w:ascii="Calibri" w:hAnsi="Calibri" w:cs="Calibri"/>
        </w:rPr>
        <w:t>выплачивается</w:t>
      </w:r>
      <w:r>
        <w:t xml:space="preserve"> </w:t>
      </w:r>
      <w:r>
        <w:rPr>
          <w:rFonts w:ascii="Calibri" w:hAnsi="Calibri" w:cs="Calibri"/>
        </w:rPr>
        <w:t>ежемесячная</w:t>
      </w:r>
      <w:r>
        <w:t xml:space="preserve"> </w:t>
      </w:r>
      <w:r>
        <w:rPr>
          <w:rFonts w:ascii="Calibri" w:hAnsi="Calibri" w:cs="Calibri"/>
        </w:rPr>
        <w:t>выплата</w:t>
      </w:r>
      <w:r>
        <w:t xml:space="preserve"> </w:t>
      </w:r>
      <w:r>
        <w:rPr>
          <w:rFonts w:ascii="Calibri" w:hAnsi="Calibri" w:cs="Calibri"/>
        </w:rPr>
        <w:t>–</w:t>
      </w:r>
      <w:r>
        <w:t xml:space="preserve"> </w:t>
      </w:r>
      <w:r>
        <w:rPr>
          <w:rFonts w:ascii="Calibri" w:hAnsi="Calibri" w:cs="Calibri"/>
        </w:rPr>
        <w:t>в</w:t>
      </w:r>
      <w:r>
        <w:t xml:space="preserve"> 2026 </w:t>
      </w:r>
      <w:r>
        <w:rPr>
          <w:rFonts w:ascii="Calibri" w:hAnsi="Calibri" w:cs="Calibri"/>
        </w:rPr>
        <w:t>году</w:t>
      </w:r>
      <w:r>
        <w:t xml:space="preserve"> </w:t>
      </w:r>
      <w:r>
        <w:rPr>
          <w:rFonts w:ascii="Calibri" w:hAnsi="Calibri" w:cs="Calibri"/>
        </w:rPr>
        <w:t>размер</w:t>
      </w:r>
      <w:r>
        <w:t xml:space="preserve"> </w:t>
      </w:r>
      <w:r>
        <w:rPr>
          <w:rFonts w:ascii="Calibri" w:hAnsi="Calibri" w:cs="Calibri"/>
        </w:rPr>
        <w:t>еж</w:t>
      </w:r>
      <w:r>
        <w:t xml:space="preserve">емесячной выплаты составляет 1163 руб. </w:t>
      </w:r>
    </w:p>
    <w:p w:rsidR="00226322" w:rsidRDefault="00226322" w:rsidP="00C069FF">
      <w:pPr>
        <w:jc w:val="both"/>
      </w:pPr>
      <w:r>
        <w:rPr>
          <w:rFonts w:ascii="Segoe UI Symbol" w:hAnsi="Segoe UI Symbol" w:cs="Segoe UI Symbol"/>
        </w:rPr>
        <w:t>📍</w:t>
      </w:r>
      <w:r>
        <w:t xml:space="preserve"> Подробную информацию можно получить в </w:t>
      </w:r>
      <w:proofErr w:type="gramStart"/>
      <w:r>
        <w:t xml:space="preserve">ОСЗН  </w:t>
      </w:r>
      <w:proofErr w:type="spellStart"/>
      <w:r>
        <w:t>Родионово</w:t>
      </w:r>
      <w:proofErr w:type="gramEnd"/>
      <w:r>
        <w:t>-Несветайского</w:t>
      </w:r>
      <w:proofErr w:type="spellEnd"/>
      <w:r>
        <w:t xml:space="preserve"> района по адресу: сл. Родионово-Несветайская, пер. Просвещения, д.2 или по телефону: 8 (86340)30399.</w:t>
      </w:r>
    </w:p>
    <w:bookmarkEnd w:id="0"/>
    <w:p w:rsidR="001606E9" w:rsidRDefault="001606E9"/>
    <w:sectPr w:rsidR="00160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322"/>
    <w:rsid w:val="001606E9"/>
    <w:rsid w:val="00226322"/>
    <w:rsid w:val="00C0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2BECF-2F70-4896-854F-7DB273D46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 5 1</dc:creator>
  <cp:keywords/>
  <dc:description/>
  <cp:lastModifiedBy>Оператор 5 1</cp:lastModifiedBy>
  <cp:revision>2</cp:revision>
  <dcterms:created xsi:type="dcterms:W3CDTF">2026-07-16T08:20:00Z</dcterms:created>
  <dcterms:modified xsi:type="dcterms:W3CDTF">2026-07-20T06:35:00Z</dcterms:modified>
</cp:coreProperties>
</file>